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E6" w:rsidRPr="006176E6" w:rsidRDefault="006176E6" w:rsidP="0061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E6">
        <w:rPr>
          <w:rFonts w:ascii="Times New Roman" w:hAnsi="Times New Roman" w:cs="Times New Roman"/>
          <w:sz w:val="24"/>
          <w:szCs w:val="24"/>
        </w:rPr>
        <w:t>Кемеровская область Юргинский городской округ</w:t>
      </w:r>
    </w:p>
    <w:p w:rsidR="006176E6" w:rsidRPr="006176E6" w:rsidRDefault="006176E6" w:rsidP="00617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E6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6176E6" w:rsidRPr="006176E6" w:rsidRDefault="006176E6" w:rsidP="0061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E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176E6" w:rsidRPr="006176E6" w:rsidRDefault="006176E6" w:rsidP="00617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E6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6176E6" w:rsidRDefault="006176E6" w:rsidP="006176E6">
      <w:pPr>
        <w:spacing w:after="0"/>
        <w:rPr>
          <w:color w:val="000000"/>
        </w:rPr>
      </w:pPr>
    </w:p>
    <w:p w:rsidR="006176E6" w:rsidRDefault="006176E6" w:rsidP="006176E6"/>
    <w:p w:rsidR="006176E6" w:rsidRDefault="006176E6" w:rsidP="006176E6"/>
    <w:p w:rsidR="006176E6" w:rsidRDefault="006176E6" w:rsidP="006176E6"/>
    <w:p w:rsidR="006176E6" w:rsidRDefault="006176E6" w:rsidP="006176E6"/>
    <w:p w:rsidR="006176E6" w:rsidRDefault="006176E6" w:rsidP="006176E6"/>
    <w:p w:rsidR="006176E6" w:rsidRDefault="006176E6" w:rsidP="006176E6"/>
    <w:p w:rsidR="006176E6" w:rsidRDefault="006176E6" w:rsidP="006176E6"/>
    <w:p w:rsidR="006176E6" w:rsidRPr="006176E6" w:rsidRDefault="006176E6" w:rsidP="006176E6">
      <w:pPr>
        <w:pStyle w:val="a3"/>
        <w:spacing w:line="276" w:lineRule="auto"/>
        <w:jc w:val="center"/>
        <w:rPr>
          <w:rFonts w:ascii="Century Gothic" w:hAnsi="Century Gothic"/>
          <w:b/>
          <w:color w:val="000000"/>
          <w:sz w:val="36"/>
          <w:szCs w:val="36"/>
        </w:rPr>
      </w:pPr>
      <w:r w:rsidRPr="006176E6">
        <w:rPr>
          <w:rFonts w:ascii="Century Gothic" w:hAnsi="Century Gothic"/>
          <w:b/>
          <w:color w:val="000000"/>
          <w:sz w:val="36"/>
          <w:szCs w:val="36"/>
        </w:rPr>
        <w:t>Создание развивающей предметн</w:t>
      </w:r>
      <w:proofErr w:type="gramStart"/>
      <w:r w:rsidRPr="006176E6">
        <w:rPr>
          <w:rFonts w:ascii="Century Gothic" w:hAnsi="Century Gothic"/>
          <w:b/>
          <w:color w:val="000000"/>
          <w:sz w:val="36"/>
          <w:szCs w:val="36"/>
        </w:rPr>
        <w:t>о-</w:t>
      </w:r>
      <w:proofErr w:type="gramEnd"/>
      <w:r>
        <w:rPr>
          <w:rFonts w:ascii="Century Gothic" w:hAnsi="Century Gothic"/>
          <w:b/>
          <w:color w:val="000000"/>
          <w:sz w:val="36"/>
          <w:szCs w:val="36"/>
        </w:rPr>
        <w:t xml:space="preserve"> </w:t>
      </w:r>
      <w:r w:rsidRPr="006176E6">
        <w:rPr>
          <w:rFonts w:ascii="Century Gothic" w:hAnsi="Century Gothic"/>
          <w:b/>
          <w:color w:val="000000"/>
          <w:sz w:val="36"/>
          <w:szCs w:val="36"/>
        </w:rPr>
        <w:t>пространственной среды для развития сюжетно-ролевой</w:t>
      </w:r>
      <w:r>
        <w:rPr>
          <w:rFonts w:ascii="Century Gothic" w:hAnsi="Century Gothic"/>
          <w:b/>
          <w:color w:val="000000"/>
          <w:sz w:val="36"/>
          <w:szCs w:val="36"/>
        </w:rPr>
        <w:t xml:space="preserve"> </w:t>
      </w:r>
      <w:r w:rsidRPr="006176E6">
        <w:rPr>
          <w:rFonts w:ascii="Century Gothic" w:hAnsi="Century Gothic"/>
          <w:b/>
          <w:color w:val="000000"/>
          <w:sz w:val="36"/>
          <w:szCs w:val="36"/>
        </w:rPr>
        <w:t>игры у дошкольников по возрастам</w:t>
      </w:r>
    </w:p>
    <w:p w:rsidR="006176E6" w:rsidRPr="006176E6" w:rsidRDefault="006176E6" w:rsidP="006176E6">
      <w:pPr>
        <w:rPr>
          <w:rFonts w:ascii="Microsoft Sans Serif" w:hAnsi="Microsoft Sans Serif" w:cs="Microsoft Sans Serif"/>
          <w:sz w:val="36"/>
          <w:szCs w:val="36"/>
        </w:rPr>
      </w:pPr>
    </w:p>
    <w:p w:rsidR="006176E6" w:rsidRDefault="006176E6" w:rsidP="006176E6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педагогов</w:t>
      </w:r>
    </w:p>
    <w:p w:rsidR="006176E6" w:rsidRDefault="006176E6" w:rsidP="006176E6">
      <w:pPr>
        <w:jc w:val="center"/>
        <w:rPr>
          <w:sz w:val="36"/>
          <w:szCs w:val="36"/>
        </w:rPr>
      </w:pPr>
    </w:p>
    <w:p w:rsidR="006176E6" w:rsidRDefault="006176E6" w:rsidP="006176E6">
      <w:pPr>
        <w:jc w:val="center"/>
        <w:rPr>
          <w:sz w:val="36"/>
          <w:szCs w:val="36"/>
        </w:rPr>
      </w:pPr>
    </w:p>
    <w:p w:rsidR="006176E6" w:rsidRDefault="006176E6" w:rsidP="006176E6">
      <w:pPr>
        <w:jc w:val="center"/>
        <w:rPr>
          <w:sz w:val="36"/>
          <w:szCs w:val="36"/>
        </w:rPr>
      </w:pPr>
    </w:p>
    <w:p w:rsidR="006176E6" w:rsidRPr="006176E6" w:rsidRDefault="006176E6" w:rsidP="006176E6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176E6">
        <w:rPr>
          <w:rFonts w:ascii="Times New Roman" w:hAnsi="Times New Roman" w:cs="Times New Roman"/>
          <w:color w:val="000000"/>
          <w:sz w:val="28"/>
          <w:szCs w:val="28"/>
        </w:rPr>
        <w:t>Составитель: Ю.А. Журавлёва</w:t>
      </w:r>
    </w:p>
    <w:p w:rsidR="006176E6" w:rsidRPr="006176E6" w:rsidRDefault="006176E6" w:rsidP="006176E6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176E6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6176E6" w:rsidRPr="00332D2F" w:rsidRDefault="006176E6" w:rsidP="006176E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176E6" w:rsidRPr="00332D2F" w:rsidRDefault="006176E6" w:rsidP="006176E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176E6" w:rsidRPr="00332D2F" w:rsidRDefault="006176E6" w:rsidP="006176E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176E6" w:rsidRPr="00332D2F" w:rsidRDefault="006176E6" w:rsidP="006176E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6176E6" w:rsidRDefault="006176E6" w:rsidP="006176E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6176E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</w:p>
    <w:p w:rsidR="006176E6" w:rsidRPr="00332D2F" w:rsidRDefault="006176E6" w:rsidP="006176E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6176E6" w:rsidRPr="006176E6" w:rsidRDefault="006176E6" w:rsidP="006176E6">
      <w:pPr>
        <w:pStyle w:val="a3"/>
        <w:spacing w:line="276" w:lineRule="auto"/>
        <w:jc w:val="center"/>
        <w:rPr>
          <w:b/>
          <w:color w:val="000000"/>
          <w:sz w:val="32"/>
          <w:szCs w:val="32"/>
        </w:rPr>
      </w:pPr>
      <w:r w:rsidRPr="006176E6">
        <w:rPr>
          <w:b/>
          <w:color w:val="000000"/>
          <w:sz w:val="32"/>
          <w:szCs w:val="32"/>
        </w:rPr>
        <w:lastRenderedPageBreak/>
        <w:t>Создание развивающей предметно-пространственной среды для развития сюжетно-ролевой игры у дошкольников по возрастам</w:t>
      </w:r>
    </w:p>
    <w:p w:rsidR="006176E6" w:rsidRPr="00277C25" w:rsidRDefault="006176E6" w:rsidP="00277C2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Игра - один из тех видов детской деятельности, которой используется взрослыми в целях воспитания дошкольников,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в последствие будут зависеть успешность его учебной и трудовой деятельности, его отношения с людьми.</w:t>
      </w:r>
    </w:p>
    <w:p w:rsidR="006176E6" w:rsidRPr="00277C25" w:rsidRDefault="006176E6" w:rsidP="00277C25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Доказано, что в сюжетно-ролевой игре дети получают первый опыт коллективного мышления. Ученые считают, что сюжетно-ролевые игры стихийно, но закономерно возникли как отражение трудовой и общественной деятельности взрослых людей. Однако известно, что умение играть возникает не путем автоматического переноса, в игру усвоенного в повседневной жизни.</w:t>
      </w:r>
    </w:p>
    <w:p w:rsidR="00277C25" w:rsidRPr="00277C25" w:rsidRDefault="00277C25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Неизменными спутниками детских игр являются игрушки и другой игровой материал, поэтому в комплексном руководстве игрой большое внимание уделяется выявлению специфики организации развивающей предметно-игровой среды.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Группа раннего возраста (от 2 до 3 лет):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раннего возраста игра как деятельность находится в периоде становления, дети еще только обучаются игровым действиям.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воспитателя:</w:t>
      </w:r>
    </w:p>
    <w:p w:rsidR="00A92FFE" w:rsidRPr="00277C25" w:rsidRDefault="00A92FFE" w:rsidP="00277C25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совместной с детьми игре учить детей действовать с предметами и игрушками, учить объединять их несложным сюжетом;</w:t>
      </w:r>
    </w:p>
    <w:p w:rsidR="00A92FFE" w:rsidRPr="00277C25" w:rsidRDefault="00A92FFE" w:rsidP="00277C25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детей переносить с помощью воспитателя знакомые действия с игрушками в новые игровые ситуации;</w:t>
      </w:r>
    </w:p>
    <w:p w:rsidR="00A92FFE" w:rsidRPr="00277C25" w:rsidRDefault="00A92FFE" w:rsidP="00277C25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выполнять действия в соответствии с ролями;</w:t>
      </w:r>
    </w:p>
    <w:p w:rsidR="00A92FFE" w:rsidRPr="00277C25" w:rsidRDefault="00A92FFE" w:rsidP="00277C25">
      <w:pPr>
        <w:numPr>
          <w:ilvl w:val="0"/>
          <w:numId w:val="1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выполнять в игре 2-3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последовательных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эпизода.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предметно-развивающая среда должна содержать готовые игровые зоны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Вторая младшая группа: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младшей группе продолжается формирование и развитие игровых навыков.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 воспитателя:</w:t>
      </w:r>
    </w:p>
    <w:p w:rsidR="00A92FFE" w:rsidRPr="00277C25" w:rsidRDefault="00A92FFE" w:rsidP="00277C25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возникновению игр на темы наблюдений из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окружающей жизни, литературных произведений;</w:t>
      </w:r>
    </w:p>
    <w:p w:rsidR="00A92FFE" w:rsidRPr="00277C25" w:rsidRDefault="00A92FFE" w:rsidP="00277C25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совместных с детьми играх развивать у детей умение придумывать несложный сюжет, выбирать роль, выполнять в игре несколько взаимосвязанных действий 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(делать покупки, готовить обед, накрывать на стол),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игре со сверстниками;</w:t>
      </w:r>
    </w:p>
    <w:p w:rsidR="00A92FFE" w:rsidRPr="00277C25" w:rsidRDefault="00A92FFE" w:rsidP="00277C25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совместных играх с детьми учить ролевым взаимодействиям в сюжетах с 2-3 действующими лицами, в индивидуальных играх с партнерами-игрушками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роль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 себя, и за игрушку;</w:t>
      </w:r>
    </w:p>
    <w:p w:rsidR="00A92FFE" w:rsidRPr="00277C25" w:rsidRDefault="00A92FFE" w:rsidP="00277C25">
      <w:pPr>
        <w:numPr>
          <w:ilvl w:val="0"/>
          <w:numId w:val="2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поощрять попытки детей самостоятельно выбирать атрибуты для игр, дополнять игровую обстановку недостающими предметами и игрушками;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учить детей использовать в играх строительный материал.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этих задач во второй младшей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остаются готовые игровые зоны, но они значительно обогащаются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Средняя группа:</w:t>
      </w:r>
    </w:p>
    <w:p w:rsidR="00A92FFE" w:rsidRPr="00396A3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воспитателя: </w:t>
      </w:r>
    </w:p>
    <w:p w:rsidR="00A92FFE" w:rsidRPr="00396A35" w:rsidRDefault="00A92FFE" w:rsidP="00277C25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совместных с детьми играх, содержащих несколько ролей,</w:t>
      </w: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совершенствовать умение детей объединяться в игре, распределять роли, выполнять игровые действия в соответствии с игровым замыслом;</w:t>
      </w:r>
    </w:p>
    <w:p w:rsidR="00A92FFE" w:rsidRPr="00396A35" w:rsidRDefault="00A92FFE" w:rsidP="00277C25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учить детей готовить обстановку для игры — подбирать предметы и атрибуты, выбирать удобное место;</w:t>
      </w:r>
    </w:p>
    <w:p w:rsidR="00A92FFE" w:rsidRPr="00396A35" w:rsidRDefault="00A92FFE" w:rsidP="00277C25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развивать у детей умение создавать и использовать атрибуты для игры из строительного материала, пластмассовых и деревянных конструкторов</w:t>
      </w:r>
    </w:p>
    <w:p w:rsidR="00A92FFE" w:rsidRPr="00396A35" w:rsidRDefault="00A92FFE" w:rsidP="00277C25">
      <w:pPr>
        <w:numPr>
          <w:ilvl w:val="0"/>
          <w:numId w:val="3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6A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развивать умение использовать предметы-заместители.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задачами педагогической работы здесь уже не нужны такие четко выраженные игровые зоны, как в младших группах. Границы игровых зон размыты, одни и те же атрибуты могут быть использованы для игр «Аптека» и «Больница».</w:t>
      </w:r>
    </w:p>
    <w:p w:rsidR="00396A3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учить детей взаимопроникновению сюжетов. Например, при игре в больницу можно ввести в сюжет роль водителя «Скорой помощи». При игре «Семья» можно запланировать поход по магазинам для покупки продуктов и вещей. Содержание игровых зон значительно обогащается. Например, если во второй младшей группе у нас был продуктовый магазин, то в средней добавляются магазин одежды, обуви и др. 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Старшая и подготовительная группы: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воспитателя:</w:t>
      </w:r>
    </w:p>
    <w:p w:rsidR="00A92FFE" w:rsidRPr="00277C25" w:rsidRDefault="00A92FFE" w:rsidP="00277C25">
      <w:pPr>
        <w:numPr>
          <w:ilvl w:val="0"/>
          <w:numId w:val="4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самостоятельно выбирать тему для игры;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сюжет на основе знаний, полученных при восприятии окружающего, из литературных произведений, во время просмотра телевизионных передач;</w:t>
      </w:r>
    </w:p>
    <w:p w:rsidR="00A92FFE" w:rsidRPr="00277C25" w:rsidRDefault="00A92FFE" w:rsidP="00277C25">
      <w:pPr>
        <w:numPr>
          <w:ilvl w:val="0"/>
          <w:numId w:val="5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согласовывать тему для начала игры, распределять роли, подготавливать необходимые условия;</w:t>
      </w:r>
    </w:p>
    <w:p w:rsidR="00A92FFE" w:rsidRPr="00277C25" w:rsidRDefault="00A92FFE" w:rsidP="00277C25">
      <w:pPr>
        <w:numPr>
          <w:ilvl w:val="0"/>
          <w:numId w:val="5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возводить постройки, необходимые для игры, совместно планировать предстоящую работу, сообща выполнять задуманное;</w:t>
      </w:r>
    </w:p>
    <w:p w:rsidR="00A92FFE" w:rsidRPr="00277C25" w:rsidRDefault="00A92FFE" w:rsidP="00277C25">
      <w:pPr>
        <w:numPr>
          <w:ilvl w:val="0"/>
          <w:numId w:val="5"/>
        </w:num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использовать предметы-заместители.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перечисленными задачами в группах старшего дошкольного возраста необходимо отказаться от стационарных игровых зон</w:t>
      </w:r>
      <w:r w:rsidRPr="00277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сковывающих игровую инициативу детей, предлагающих детям готовые сюжеты.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атрибуты различных сюжетных игр помешаются в яркие пластиковые, деревянные или картонные лотки, коробки, которые помечаются специальными условными обо значениями (например, красный крест на коробке с атрибутами для игр «Больница» или «Аптека»; изображение книги и глобуса на коробке с атрибутикой для игр «Школа» и «Библиотека»; изображение кастрюли на коробке с игрушечной посудой для игры «Семья» и т.д.).</w:t>
      </w:r>
      <w:proofErr w:type="gramEnd"/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сами выбирают нужные им атрибуты в соответствии с замыслом игры. При этом сюжет может разворачиваться и обогащаться: дети начали играть в больницу, а затем им понадобилась посуда, для того чтобы приготовить пищу пациентам; атрибуты для игры «Библиотека» — в больнице устроили читальный зал для больных.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в группах было много конструкторов и строительного материала, а также бросового материала - чтобы дети сами создавали игровую среду и атрибуты для своих игр. Для этой же цели в группах должны быть мягкие игровые модули.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группах старшего дошкольного возраста необходимы так же различные макеты для развития режиссерских игр детей.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значительно обогащается за счет накопления личного опыта детей, обогащения их представлений об окружающей действительности. Поэтому в группах старшего возраста могут появиться такие ранее не известные игры, как «Туристическая фирма» или «Рекламное агентство», «Телевидение» и др.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актуальным остается наличие разнообразных предметов-заместителей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материал для обогащения сюжетно-ролевых игр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к сюжетно-ролевой игре должен быть всегда, что называется, под рукой и в то же время не должен быть постоянно на виду, т.е. воспитатель не должен использовать сюжетно-ролевую игру как элемент дизайна.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удовлетворения этих условий наиболее рациональным может оказаться вариант хранения атрибутов для игр в больших коробках.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игры изготавливается, приобретается своя коробка.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коробке с лицевой стороны обозначается символ игры (картинка, а для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умеющих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— надпись).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коробку складываются все атрибуты для игры.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 должны быть реалистичные (т.е. уменьшенные копии реальных: штурвал, руль, канистра и т.д.).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 обязательно</w:t>
      </w:r>
      <w:r w:rsidRPr="00277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предметов, которые выполняют роль заместителей (набор предметов-заместителей не должен лежать отдельно.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 коробке должен быть именно свой набор.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Причем чем старше дети, тем разнообразнее 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предметы-заместители).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лоскут ткани, несколько брусков, палочки от мороженого, крышки от бутылок.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оформлении игровых уголков рекомендуется использовать  детали от многосекционных ширм. Таким образом, можно отделить зону «Больницы», предварительно заменив шторку с цветной на белую, использовать секцию для игры в магазин, использовать секцию от кукольного театра как окошко в доме.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Для игр в «шоферов» можно использовать чехлы на спинки стульчиков с аппликацией: Автобус, Скорая помощь, Военный джип, Пожарная машина. Чехлы хранят на </w:t>
      </w:r>
      <w:proofErr w:type="gram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вешалках-плечиках</w:t>
      </w:r>
      <w:proofErr w:type="gram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стойках в уголках </w:t>
      </w:r>
      <w:proofErr w:type="spell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Воспитатель всегда должен быть готов помочь детям развернуть игру в любом месте группы. Поэтому неплохо иметь большой кусок ткани, чтобы была возможность создать детям уголок (домик, шалаш, палатку), просто накинув ткань на стульчики, парту, мягкие модули.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должно быть  кукольное приданое. В гардеробе кукол должно быть много разносезонной одежды. Она должна легко одеваться: платья с глубокой планкой-разрезом сзади. Кукольные платья в младших группах должны иметь достаточно крупные пуговицы или липучки. Одежда должна висеть в шкафу на вешалках или лежать на полочках.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</w:t>
      </w: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Уголки </w:t>
      </w:r>
      <w:proofErr w:type="spell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 младших группах лучше иметь сундуки, в которых будут находиться элементы </w:t>
      </w:r>
      <w:proofErr w:type="spellStart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свободном доступе. Пусть дети не испытывают дискомфорта от необходимости постоянно аккуратно складывать одежду. Этот сундук будет своеобразной отдушиной, уголком «психологической разгрузки» от прилежности и аккуратности. В старших группах такой сундук необходимо сохранить, но добавить в него элементы для «барышень»: шляпки, зонты, пелеринки, веера, длинные платья.         Комплекты постельного белья или просто лоскуты ткани для «стирок и глажения».</w:t>
      </w:r>
    </w:p>
    <w:p w:rsidR="00A92FFE" w:rsidRPr="00277C25" w:rsidRDefault="00396A35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2FFE"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требований к организации </w:t>
      </w:r>
      <w:r w:rsidRPr="00396A35">
        <w:rPr>
          <w:rFonts w:ascii="Times New Roman" w:hAnsi="Times New Roman" w:cs="Times New Roman"/>
          <w:color w:val="000000"/>
          <w:sz w:val="28"/>
          <w:szCs w:val="28"/>
        </w:rPr>
        <w:t>развивающей предметн</w:t>
      </w:r>
      <w:proofErr w:type="gramStart"/>
      <w:r w:rsidRPr="00396A3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96A35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FFE"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создание возможностей для удовлетворения потребностей детей в новых впечатлениях, в открытии нового, позволяющих фантазировать, перевоплощаться в самых разнообразных героев.</w:t>
      </w:r>
    </w:p>
    <w:p w:rsidR="00A92FFE" w:rsidRPr="00277C25" w:rsidRDefault="00A92FFE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игровой комнаты необходимо организовать таким образом, чтобы оно позволяло детям свободно перемещаться, одновременно играть нескольким группам детей, чтобы в случае необходимости любой ребенок мог уединиться для индивидуальной игры.</w:t>
      </w:r>
    </w:p>
    <w:p w:rsidR="00A92FFE" w:rsidRPr="00277C25" w:rsidRDefault="00396A35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2FFE"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зонирования группы выделяется место для кукольного уголка, оборудованного для различных игровых действий с куклой и сюжетно-ролевых игр (игрушечная мебель, посуда, кукольная одежда, игрушки, имитирующие бытовые предметы: утюг, телевизор, газовая плита, предметы для стирки). Содержание кукольного уголка соответствует разным ситуациям </w:t>
      </w:r>
      <w:r w:rsidR="00A92FFE"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сюжетно-ролевых игр и постоянно дополняется, по мере освоения детьми тех или иных игровых действий.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следует предусмотреть наличие в игровом уголке предметов, которые дети могли бы использовать в роли предметов-заменителей. Кроме того, среди игровой атрибутики значительное место занимают детские поделки, используемые в играх (деньги, кошельки из бумаги, таблетки, бланки для рецептов и многие другие). Использование самоделок повышает у детей интерес к игре.</w:t>
      </w:r>
    </w:p>
    <w:p w:rsidR="00A92FFE" w:rsidRPr="00277C25" w:rsidRDefault="00A92FFE" w:rsidP="00277C25">
      <w:pPr>
        <w:shd w:val="clear" w:color="auto" w:fill="FFFFFF"/>
        <w:spacing w:after="0"/>
        <w:ind w:left="-567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 детей ролевых действий необходимо умение перевоплощаться. Используемые для этого костюмы и атрибуты (фартук для мамы, белый халат для врача, фуражка для милиционера) хранятся  в специальном шкафчике, доступном для детей,  или на вешалке. Отдельно предусматривается хранение костюмов для игр-драматизаций.</w:t>
      </w:r>
    </w:p>
    <w:p w:rsidR="00A92FFE" w:rsidRPr="00277C25" w:rsidRDefault="00396A35" w:rsidP="00277C25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92FFE" w:rsidRPr="00277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подлинная социальная практика ребенка, его реальная жизнь в обществе сверстников. Поэтому столь актуальной для дошкольной педагогики является проблема использования игры в целях всестороннего развития ребенка,  формирования его положительных личностных качеств и социализации  как члена общества.</w:t>
      </w:r>
    </w:p>
    <w:p w:rsidR="00587FE7" w:rsidRPr="00277C25" w:rsidRDefault="00587FE7" w:rsidP="00277C25">
      <w:pPr>
        <w:shd w:val="clear" w:color="auto" w:fill="FFFFFF"/>
        <w:spacing w:before="100" w:beforeAutospacing="1" w:after="0"/>
        <w:ind w:left="-567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61F" w:rsidRPr="00DF261F" w:rsidRDefault="00587FE7" w:rsidP="00DF261F">
      <w:pPr>
        <w:shd w:val="clear" w:color="auto" w:fill="FFFFFF"/>
        <w:spacing w:before="100" w:beforeAutospacing="1" w:after="0"/>
        <w:ind w:left="-567"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87FE7" w:rsidRDefault="00277C25" w:rsidP="00587FE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144A9B" w:rsidRDefault="00144A9B" w:rsidP="00DF261F">
      <w:pPr>
        <w:spacing w:after="0"/>
        <w:ind w:left="-567"/>
      </w:pPr>
    </w:p>
    <w:sectPr w:rsidR="00144A9B" w:rsidSect="00587F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697"/>
    <w:multiLevelType w:val="multilevel"/>
    <w:tmpl w:val="32E8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A3A6B"/>
    <w:multiLevelType w:val="multilevel"/>
    <w:tmpl w:val="A1DC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66A34"/>
    <w:multiLevelType w:val="multilevel"/>
    <w:tmpl w:val="2D3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D74919"/>
    <w:multiLevelType w:val="multilevel"/>
    <w:tmpl w:val="2F78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97B3F"/>
    <w:multiLevelType w:val="multilevel"/>
    <w:tmpl w:val="FB26693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61F"/>
    <w:rsid w:val="000A3460"/>
    <w:rsid w:val="00144A9B"/>
    <w:rsid w:val="00277C25"/>
    <w:rsid w:val="00396A35"/>
    <w:rsid w:val="004339F5"/>
    <w:rsid w:val="00523238"/>
    <w:rsid w:val="00587FE7"/>
    <w:rsid w:val="006176E6"/>
    <w:rsid w:val="00880CCE"/>
    <w:rsid w:val="009C6276"/>
    <w:rsid w:val="00A40F41"/>
    <w:rsid w:val="00A92FFE"/>
    <w:rsid w:val="00AE15C3"/>
    <w:rsid w:val="00DF261F"/>
    <w:rsid w:val="00F8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B"/>
  </w:style>
  <w:style w:type="paragraph" w:styleId="2">
    <w:name w:val="heading 2"/>
    <w:basedOn w:val="a"/>
    <w:link w:val="20"/>
    <w:uiPriority w:val="9"/>
    <w:qFormat/>
    <w:rsid w:val="00DF2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92FFE"/>
  </w:style>
  <w:style w:type="character" w:customStyle="1" w:styleId="c0">
    <w:name w:val="c0"/>
    <w:basedOn w:val="a0"/>
    <w:rsid w:val="00A92FFE"/>
  </w:style>
  <w:style w:type="paragraph" w:customStyle="1" w:styleId="c6">
    <w:name w:val="c6"/>
    <w:basedOn w:val="a"/>
    <w:rsid w:val="00A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92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Кристаллик</cp:lastModifiedBy>
  <cp:revision>7</cp:revision>
  <cp:lastPrinted>2019-10-04T02:48:00Z</cp:lastPrinted>
  <dcterms:created xsi:type="dcterms:W3CDTF">2019-10-01T15:10:00Z</dcterms:created>
  <dcterms:modified xsi:type="dcterms:W3CDTF">2019-10-14T05:41:00Z</dcterms:modified>
</cp:coreProperties>
</file>